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0B4A" w14:textId="77777777" w:rsidR="006C39BF" w:rsidRDefault="006C39BF" w:rsidP="006C39BF">
      <w:pPr>
        <w:rPr>
          <w:szCs w:val="22"/>
        </w:rPr>
      </w:pPr>
      <w:r>
        <w:rPr>
          <w:szCs w:val="22"/>
        </w:rPr>
        <w:t>Form 21</w:t>
      </w:r>
    </w:p>
    <w:p w14:paraId="0BBACB3C" w14:textId="77777777" w:rsidR="006C39BF" w:rsidRDefault="006C39BF" w:rsidP="006C39BF">
      <w:pPr>
        <w:rPr>
          <w:szCs w:val="22"/>
        </w:rPr>
      </w:pPr>
      <w:r>
        <w:rPr>
          <w:szCs w:val="22"/>
        </w:rPr>
        <w:t>Rule 9.34</w:t>
      </w:r>
    </w:p>
    <w:p w14:paraId="18137CDD" w14:textId="77777777" w:rsidR="006C39BF" w:rsidRDefault="006C39BF" w:rsidP="00700286">
      <w:pPr>
        <w:pStyle w:val="FED1"/>
      </w:pPr>
      <w:proofErr w:type="spellStart"/>
      <w:r>
        <w:t>Opt</w:t>
      </w:r>
      <w:proofErr w:type="spellEnd"/>
      <w:r>
        <w:t xml:space="preserve"> out notice</w:t>
      </w:r>
    </w:p>
    <w:p w14:paraId="3EA9E960" w14:textId="7686839D" w:rsidR="006C39BF" w:rsidRDefault="006C39BF" w:rsidP="006C39BF">
      <w:pPr>
        <w:spacing w:before="240"/>
        <w:jc w:val="right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 w:rsidR="00685E1D" w:rsidRPr="00685E1D">
        <w:t>1</w:t>
      </w:r>
      <w:r w:rsidR="000F1CB7" w:rsidRPr="00685E1D">
        <w:t>65</w:t>
      </w:r>
      <w:r>
        <w:rPr>
          <w:color w:val="000000"/>
        </w:rPr>
        <w:t xml:space="preserve"> of 20</w:t>
      </w:r>
      <w:r w:rsidR="000F1CB7">
        <w:t>25</w:t>
      </w:r>
    </w:p>
    <w:p w14:paraId="176ADF78" w14:textId="77777777" w:rsidR="006C39BF" w:rsidRDefault="006C39BF" w:rsidP="006C39BF">
      <w:pPr>
        <w:spacing w:line="360" w:lineRule="auto"/>
        <w:rPr>
          <w:szCs w:val="22"/>
        </w:rPr>
      </w:pPr>
      <w:r>
        <w:rPr>
          <w:szCs w:val="22"/>
        </w:rPr>
        <w:t xml:space="preserve">Federal Court of </w:t>
      </w:r>
      <w:smartTag w:uri="urn:schemas-microsoft-com:office:smarttags" w:element="place">
        <w:smartTag w:uri="urn:schemas-microsoft-com:office:smarttags" w:element="country-region">
          <w:r>
            <w:rPr>
              <w:szCs w:val="22"/>
            </w:rPr>
            <w:t>Australia</w:t>
          </w:r>
        </w:smartTag>
      </w:smartTag>
    </w:p>
    <w:p w14:paraId="7A0BBF07" w14:textId="2F17258C" w:rsidR="006C39BF" w:rsidRDefault="006C39BF" w:rsidP="006C39BF">
      <w:pPr>
        <w:spacing w:line="360" w:lineRule="auto"/>
        <w:rPr>
          <w:szCs w:val="22"/>
        </w:rPr>
      </w:pPr>
      <w:r>
        <w:rPr>
          <w:szCs w:val="22"/>
        </w:rPr>
        <w:t xml:space="preserve">District Registry: </w:t>
      </w:r>
      <w:r w:rsidR="000F1CB7">
        <w:rPr>
          <w:szCs w:val="22"/>
        </w:rPr>
        <w:t>Victoria</w:t>
      </w:r>
    </w:p>
    <w:p w14:paraId="2FAC77D7" w14:textId="6F8B0AE9" w:rsidR="006C39BF" w:rsidRDefault="006C39BF" w:rsidP="00B4145C">
      <w:pPr>
        <w:spacing w:after="480" w:line="360" w:lineRule="auto"/>
        <w:rPr>
          <w:szCs w:val="22"/>
        </w:rPr>
      </w:pPr>
      <w:r>
        <w:rPr>
          <w:szCs w:val="22"/>
        </w:rPr>
        <w:t xml:space="preserve">Division: </w:t>
      </w:r>
      <w:r w:rsidR="000F1CB7">
        <w:rPr>
          <w:szCs w:val="22"/>
        </w:rPr>
        <w:t>Fair Work</w:t>
      </w:r>
    </w:p>
    <w:p w14:paraId="067E362C" w14:textId="4E7499D2" w:rsidR="008D77C3" w:rsidRPr="008F40FA" w:rsidRDefault="000F1CB7" w:rsidP="008D77C3">
      <w:pPr>
        <w:spacing w:before="120"/>
        <w:rPr>
          <w:szCs w:val="22"/>
        </w:rPr>
      </w:pPr>
      <w:r>
        <w:rPr>
          <w:b/>
          <w:szCs w:val="22"/>
        </w:rPr>
        <w:t xml:space="preserve">COMMUNITY AND PUBLIC SECTOR UNION </w:t>
      </w:r>
      <w:r>
        <w:rPr>
          <w:bCs/>
          <w:szCs w:val="22"/>
        </w:rPr>
        <w:t>and others</w:t>
      </w:r>
      <w:r w:rsidR="008D77C3" w:rsidRPr="00FB181A">
        <w:rPr>
          <w:szCs w:val="22"/>
        </w:rPr>
        <w:t xml:space="preserve"> </w:t>
      </w:r>
    </w:p>
    <w:p w14:paraId="32F0D8E7" w14:textId="62E73986" w:rsidR="008D77C3" w:rsidRDefault="008D77C3" w:rsidP="008D77C3">
      <w:pPr>
        <w:spacing w:before="120"/>
      </w:pPr>
      <w:r>
        <w:t>Applicant</w:t>
      </w:r>
      <w:r w:rsidR="000F1CB7">
        <w:t>s</w:t>
      </w:r>
    </w:p>
    <w:p w14:paraId="5CBDE21E" w14:textId="41D469C2" w:rsidR="008D77C3" w:rsidRPr="008F40FA" w:rsidRDefault="000F1CB7" w:rsidP="00B4145C">
      <w:pPr>
        <w:spacing w:before="240"/>
        <w:rPr>
          <w:szCs w:val="22"/>
        </w:rPr>
      </w:pPr>
      <w:r>
        <w:rPr>
          <w:b/>
          <w:szCs w:val="22"/>
        </w:rPr>
        <w:t>THE STATE OF VICTORIA</w:t>
      </w:r>
      <w:r w:rsidR="008D77C3" w:rsidRPr="00FB181A">
        <w:rPr>
          <w:szCs w:val="22"/>
        </w:rPr>
        <w:t xml:space="preserve"> </w:t>
      </w:r>
    </w:p>
    <w:p w14:paraId="7B988EAF" w14:textId="0CEA09FA" w:rsidR="008D77C3" w:rsidRPr="000C4BFA" w:rsidRDefault="008D77C3" w:rsidP="008D77C3">
      <w:pPr>
        <w:spacing w:before="120"/>
        <w:rPr>
          <w:szCs w:val="22"/>
        </w:rPr>
      </w:pPr>
      <w:r>
        <w:rPr>
          <w:szCs w:val="22"/>
        </w:rPr>
        <w:t>Respondent</w:t>
      </w:r>
    </w:p>
    <w:p w14:paraId="26A6BE18" w14:textId="77777777" w:rsidR="001D4CA0" w:rsidRDefault="00B91B19" w:rsidP="00B4145C">
      <w:pPr>
        <w:spacing w:before="480" w:line="360" w:lineRule="auto"/>
      </w:pPr>
      <w:r>
        <w:t>To:</w:t>
      </w:r>
      <w:r>
        <w:tab/>
      </w:r>
      <w:r w:rsidR="001D4CA0">
        <w:t>The Registrar</w:t>
      </w:r>
    </w:p>
    <w:p w14:paraId="65D7758F" w14:textId="77777777" w:rsidR="001D4CA0" w:rsidRDefault="001D4CA0" w:rsidP="009C347E">
      <w:pPr>
        <w:spacing w:line="360" w:lineRule="auto"/>
        <w:ind w:firstLine="720"/>
      </w:pPr>
      <w:r>
        <w:t>Federal Court of Australia</w:t>
      </w:r>
    </w:p>
    <w:p w14:paraId="15C5DCCC" w14:textId="3F50BE81" w:rsidR="001D4CA0" w:rsidRDefault="000F1CB7" w:rsidP="009C347E">
      <w:pPr>
        <w:spacing w:line="360" w:lineRule="auto"/>
        <w:ind w:firstLine="720"/>
        <w:rPr>
          <w:szCs w:val="22"/>
        </w:rPr>
      </w:pPr>
      <w:r>
        <w:rPr>
          <w:szCs w:val="22"/>
        </w:rPr>
        <w:t>Victoria</w:t>
      </w:r>
      <w:r w:rsidR="001D4CA0">
        <w:rPr>
          <w:szCs w:val="22"/>
        </w:rPr>
        <w:t xml:space="preserve"> District Registry</w:t>
      </w:r>
    </w:p>
    <w:p w14:paraId="40C900FB" w14:textId="77777777" w:rsidR="000F1CB7" w:rsidRDefault="000F1CB7" w:rsidP="000F1CB7">
      <w:pPr>
        <w:spacing w:line="360" w:lineRule="auto"/>
        <w:ind w:left="720"/>
        <w:rPr>
          <w:szCs w:val="22"/>
        </w:rPr>
      </w:pPr>
      <w:r>
        <w:rPr>
          <w:szCs w:val="22"/>
        </w:rPr>
        <w:t xml:space="preserve">Owen Dixon Commonwealth Law Courts Building, 305 William Street, Melbourne VIC </w:t>
      </w:r>
    </w:p>
    <w:p w14:paraId="62B43C86" w14:textId="4770786E" w:rsidR="001D4CA0" w:rsidRDefault="000F1CB7" w:rsidP="000F1CB7">
      <w:pPr>
        <w:spacing w:line="360" w:lineRule="auto"/>
        <w:ind w:left="720"/>
        <w:rPr>
          <w:szCs w:val="22"/>
        </w:rPr>
      </w:pPr>
      <w:r>
        <w:rPr>
          <w:szCs w:val="22"/>
        </w:rPr>
        <w:t>3000</w:t>
      </w:r>
    </w:p>
    <w:p w14:paraId="3E847FD7" w14:textId="28C80451" w:rsidR="000F1CB7" w:rsidRDefault="000F1CB7" w:rsidP="000F1CB7">
      <w:pPr>
        <w:spacing w:line="360" w:lineRule="auto"/>
        <w:ind w:left="720"/>
      </w:pPr>
      <w:hyperlink r:id="rId6" w:history="1">
        <w:r w:rsidRPr="0026139A">
          <w:rPr>
            <w:rStyle w:val="Hyperlink"/>
            <w:szCs w:val="22"/>
          </w:rPr>
          <w:t>vicreg@fedcourt.gov.au</w:t>
        </w:r>
      </w:hyperlink>
      <w:r>
        <w:rPr>
          <w:szCs w:val="22"/>
        </w:rPr>
        <w:t xml:space="preserve"> </w:t>
      </w:r>
    </w:p>
    <w:p w14:paraId="3782C649" w14:textId="77777777" w:rsidR="007D17C8" w:rsidRPr="001527EC" w:rsidRDefault="008021D0" w:rsidP="00B4145C">
      <w:pPr>
        <w:spacing w:before="480" w:line="360" w:lineRule="auto"/>
      </w:pPr>
      <w:r>
        <w:fldChar w:fldCharType="begin">
          <w:ffData>
            <w:name w:val=""/>
            <w:enabled/>
            <w:calcOnExit w:val="0"/>
            <w:textInput>
              <w:default w:val="[Name of group memb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 of group member]</w:t>
      </w:r>
      <w:r>
        <w:fldChar w:fldCharType="end"/>
      </w:r>
      <w:r w:rsidR="00AA48ED">
        <w:t>, a group member in this</w:t>
      </w:r>
      <w:r w:rsidR="007D17C8">
        <w:t xml:space="preserve"> representative proceeding, give</w:t>
      </w:r>
      <w:r w:rsidR="001D4CA0">
        <w:t>s</w:t>
      </w:r>
      <w:r w:rsidR="007D17C8">
        <w:t xml:space="preserve"> notice under section 33J of the </w:t>
      </w:r>
      <w:r w:rsidR="007D17C8" w:rsidRPr="00AA48ED">
        <w:rPr>
          <w:i/>
        </w:rPr>
        <w:t>Federal Court of Australia Act 1976</w:t>
      </w:r>
      <w:r w:rsidR="007D17C8">
        <w:t xml:space="preserve">, that </w:t>
      </w:r>
      <w:r>
        <w:fldChar w:fldCharType="begin">
          <w:ffData>
            <w:name w:val=""/>
            <w:enabled/>
            <w:calcOnExit w:val="0"/>
            <w:textInput>
              <w:default w:val="[Name of group memb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 of group member]</w:t>
      </w:r>
      <w:r>
        <w:fldChar w:fldCharType="end"/>
      </w:r>
      <w:r>
        <w:t xml:space="preserve"> is</w:t>
      </w:r>
      <w:r w:rsidR="007D17C8">
        <w:t xml:space="preserve"> opting out of the representative proceeding.</w:t>
      </w:r>
    </w:p>
    <w:p w14:paraId="2EFD9DAF" w14:textId="77777777" w:rsidR="00B4145C" w:rsidRDefault="00B4145C" w:rsidP="000E36B5">
      <w:pPr>
        <w:keepNext/>
        <w:spacing w:before="240"/>
      </w:pPr>
    </w:p>
    <w:p w14:paraId="52972122" w14:textId="77777777" w:rsidR="007D17C8" w:rsidRDefault="007D17C8" w:rsidP="000E36B5">
      <w:pPr>
        <w:keepNext/>
        <w:spacing w:before="240"/>
      </w:pPr>
      <w:r>
        <w:t xml:space="preserve">Date: </w:t>
      </w:r>
      <w:r w:rsidR="00860575"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 w:rsidR="00860575">
        <w:instrText xml:space="preserve"> FORMTEXT </w:instrText>
      </w:r>
      <w:r w:rsidR="00860575">
        <w:fldChar w:fldCharType="separate"/>
      </w:r>
      <w:r w:rsidR="00860575">
        <w:rPr>
          <w:noProof/>
        </w:rPr>
        <w:t>[eg 19 June 20..]</w:t>
      </w:r>
      <w:r w:rsidR="00860575">
        <w:fldChar w:fldCharType="end"/>
      </w:r>
    </w:p>
    <w:p w14:paraId="0ADEF809" w14:textId="77777777" w:rsidR="007D17C8" w:rsidRDefault="007D17C8" w:rsidP="007D17C8">
      <w:pPr>
        <w:keepNext/>
        <w:keepLines/>
        <w:spacing w:line="360" w:lineRule="auto"/>
      </w:pPr>
    </w:p>
    <w:p w14:paraId="26DE2D37" w14:textId="77777777" w:rsidR="007D17C8" w:rsidRDefault="007D17C8" w:rsidP="007D17C8">
      <w:pPr>
        <w:keepNext/>
        <w:keepLines/>
        <w:spacing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7D17C8" w14:paraId="5755923E" w14:textId="77777777">
        <w:tc>
          <w:tcPr>
            <w:tcW w:w="4678" w:type="dxa"/>
            <w:tcBorders>
              <w:top w:val="dotted" w:sz="4" w:space="0" w:color="auto"/>
            </w:tcBorders>
          </w:tcPr>
          <w:p w14:paraId="34795672" w14:textId="77777777" w:rsidR="007D17C8" w:rsidRPr="008734BC" w:rsidRDefault="007D17C8" w:rsidP="003D3D35">
            <w:pPr>
              <w:keepNext/>
              <w:keepLines/>
            </w:pPr>
            <w:r w:rsidRPr="008734BC">
              <w:t xml:space="preserve">Signed by </w:t>
            </w:r>
            <w:r w:rsidRPr="008734BC"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734BC">
              <w:instrText xml:space="preserve"> FORMTEXT </w:instrText>
            </w:r>
            <w:r w:rsidRPr="008734BC">
              <w:fldChar w:fldCharType="separate"/>
            </w:r>
            <w:r w:rsidRPr="008734BC">
              <w:rPr>
                <w:noProof/>
              </w:rPr>
              <w:t>[Name]</w:t>
            </w:r>
            <w:r w:rsidRPr="008734BC">
              <w:fldChar w:fldCharType="end"/>
            </w:r>
          </w:p>
          <w:p w14:paraId="2DF6277C" w14:textId="77777777" w:rsidR="000E7322" w:rsidRDefault="002026E9" w:rsidP="003D3D35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capacity eg group member / Lawyer for the group memb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capacity eg group member / Lawyer for the group member]</w:t>
            </w:r>
            <w:r>
              <w:fldChar w:fldCharType="end"/>
            </w:r>
          </w:p>
        </w:tc>
      </w:tr>
    </w:tbl>
    <w:p w14:paraId="08D83855" w14:textId="77777777" w:rsidR="007D17C8" w:rsidRDefault="007D17C8" w:rsidP="008021D0">
      <w:pPr>
        <w:spacing w:line="360" w:lineRule="auto"/>
      </w:pPr>
    </w:p>
    <w:sectPr w:rsidR="007D17C8" w:rsidSect="00757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1" w:right="1134" w:bottom="851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F3F2" w14:textId="77777777" w:rsidR="00BF438D" w:rsidRDefault="00BF438D">
      <w:r>
        <w:separator/>
      </w:r>
    </w:p>
  </w:endnote>
  <w:endnote w:type="continuationSeparator" w:id="0">
    <w:p w14:paraId="5CFD31EA" w14:textId="77777777" w:rsidR="00BF438D" w:rsidRDefault="00BF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D89" w14:textId="77777777" w:rsidR="000F1CB7" w:rsidRDefault="000F1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B1D5" w14:textId="77777777" w:rsidR="000F1CB7" w:rsidRDefault="000F1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00D5" w14:textId="77777777" w:rsidR="000F1CB7" w:rsidRDefault="000F1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A05B" w14:textId="77777777" w:rsidR="00BF438D" w:rsidRDefault="00BF438D">
      <w:r>
        <w:separator/>
      </w:r>
    </w:p>
  </w:footnote>
  <w:footnote w:type="continuationSeparator" w:id="0">
    <w:p w14:paraId="772977B2" w14:textId="77777777" w:rsidR="00BF438D" w:rsidRDefault="00BF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9A3D" w14:textId="77777777" w:rsidR="000F1CB7" w:rsidRDefault="000F1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4A6" w14:textId="77777777" w:rsidR="000E7322" w:rsidRDefault="000E7322">
    <w:pPr>
      <w:spacing w:after="480"/>
      <w:jc w:val="center"/>
    </w:pPr>
    <w:r>
      <w:fldChar w:fldCharType="begin"/>
    </w:r>
    <w:r>
      <w:instrText xml:space="preserve"> PAGE </w:instrText>
    </w:r>
    <w:r>
      <w:fldChar w:fldCharType="separate"/>
    </w:r>
    <w:r w:rsidR="0070028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226A" w14:textId="77777777" w:rsidR="000F1CB7" w:rsidRDefault="000F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AB"/>
    <w:rsid w:val="00002635"/>
    <w:rsid w:val="00010D0A"/>
    <w:rsid w:val="000161A3"/>
    <w:rsid w:val="000409E2"/>
    <w:rsid w:val="0004204A"/>
    <w:rsid w:val="000671F2"/>
    <w:rsid w:val="0008006D"/>
    <w:rsid w:val="00091475"/>
    <w:rsid w:val="00096F3D"/>
    <w:rsid w:val="000B15B7"/>
    <w:rsid w:val="000D1E48"/>
    <w:rsid w:val="000E268B"/>
    <w:rsid w:val="000E36B5"/>
    <w:rsid w:val="000E5C15"/>
    <w:rsid w:val="000E7322"/>
    <w:rsid w:val="000F1CB7"/>
    <w:rsid w:val="00120C4A"/>
    <w:rsid w:val="00143F92"/>
    <w:rsid w:val="00144713"/>
    <w:rsid w:val="00183950"/>
    <w:rsid w:val="0018510F"/>
    <w:rsid w:val="001A17D6"/>
    <w:rsid w:val="001A5599"/>
    <w:rsid w:val="001A618F"/>
    <w:rsid w:val="001B46BB"/>
    <w:rsid w:val="001C14F2"/>
    <w:rsid w:val="001C2814"/>
    <w:rsid w:val="001C6548"/>
    <w:rsid w:val="001D4CA0"/>
    <w:rsid w:val="001E446D"/>
    <w:rsid w:val="001F633E"/>
    <w:rsid w:val="002026E9"/>
    <w:rsid w:val="002C0B84"/>
    <w:rsid w:val="002C1D1B"/>
    <w:rsid w:val="002E3B0F"/>
    <w:rsid w:val="002E48E9"/>
    <w:rsid w:val="002F27CB"/>
    <w:rsid w:val="003141BD"/>
    <w:rsid w:val="00324AD8"/>
    <w:rsid w:val="00345ECD"/>
    <w:rsid w:val="0035400C"/>
    <w:rsid w:val="00363078"/>
    <w:rsid w:val="00363360"/>
    <w:rsid w:val="00375C1B"/>
    <w:rsid w:val="003B34BD"/>
    <w:rsid w:val="003B6AEE"/>
    <w:rsid w:val="003B6CCD"/>
    <w:rsid w:val="003D3D35"/>
    <w:rsid w:val="003E26F9"/>
    <w:rsid w:val="00412B71"/>
    <w:rsid w:val="00445622"/>
    <w:rsid w:val="00446418"/>
    <w:rsid w:val="0045693C"/>
    <w:rsid w:val="0047162A"/>
    <w:rsid w:val="00472689"/>
    <w:rsid w:val="00480E49"/>
    <w:rsid w:val="004A4DA7"/>
    <w:rsid w:val="004B5F48"/>
    <w:rsid w:val="00501F7B"/>
    <w:rsid w:val="00512ADA"/>
    <w:rsid w:val="0051379C"/>
    <w:rsid w:val="00514205"/>
    <w:rsid w:val="0053788D"/>
    <w:rsid w:val="00577842"/>
    <w:rsid w:val="005A09C6"/>
    <w:rsid w:val="005A1801"/>
    <w:rsid w:val="005B7D3F"/>
    <w:rsid w:val="005C251D"/>
    <w:rsid w:val="005E7051"/>
    <w:rsid w:val="006348B5"/>
    <w:rsid w:val="00671BD4"/>
    <w:rsid w:val="006730C4"/>
    <w:rsid w:val="00685E1D"/>
    <w:rsid w:val="006B15A4"/>
    <w:rsid w:val="006B337A"/>
    <w:rsid w:val="006C39BF"/>
    <w:rsid w:val="006D6C41"/>
    <w:rsid w:val="006D6D73"/>
    <w:rsid w:val="00700286"/>
    <w:rsid w:val="00711161"/>
    <w:rsid w:val="00734872"/>
    <w:rsid w:val="007366D1"/>
    <w:rsid w:val="00742EF4"/>
    <w:rsid w:val="00754EA8"/>
    <w:rsid w:val="00757EB0"/>
    <w:rsid w:val="00761D82"/>
    <w:rsid w:val="0076748B"/>
    <w:rsid w:val="00782A0E"/>
    <w:rsid w:val="00787DAB"/>
    <w:rsid w:val="007A7D7B"/>
    <w:rsid w:val="007D17C8"/>
    <w:rsid w:val="008021D0"/>
    <w:rsid w:val="008203A9"/>
    <w:rsid w:val="00846A8A"/>
    <w:rsid w:val="00860575"/>
    <w:rsid w:val="0086767E"/>
    <w:rsid w:val="008734BC"/>
    <w:rsid w:val="008765E5"/>
    <w:rsid w:val="0088654E"/>
    <w:rsid w:val="00887AC7"/>
    <w:rsid w:val="008958C7"/>
    <w:rsid w:val="008D77C3"/>
    <w:rsid w:val="00925B3B"/>
    <w:rsid w:val="00925EB9"/>
    <w:rsid w:val="0097392B"/>
    <w:rsid w:val="009A41A6"/>
    <w:rsid w:val="009C347E"/>
    <w:rsid w:val="009C6361"/>
    <w:rsid w:val="009C72FF"/>
    <w:rsid w:val="009D48D9"/>
    <w:rsid w:val="00A06F4E"/>
    <w:rsid w:val="00A073C7"/>
    <w:rsid w:val="00A12C3C"/>
    <w:rsid w:val="00A51B0A"/>
    <w:rsid w:val="00A60CF7"/>
    <w:rsid w:val="00A65BD2"/>
    <w:rsid w:val="00A66ED9"/>
    <w:rsid w:val="00A90292"/>
    <w:rsid w:val="00AA48ED"/>
    <w:rsid w:val="00B07FC5"/>
    <w:rsid w:val="00B4145C"/>
    <w:rsid w:val="00B51705"/>
    <w:rsid w:val="00B64EA9"/>
    <w:rsid w:val="00B664D8"/>
    <w:rsid w:val="00B91B19"/>
    <w:rsid w:val="00BB4709"/>
    <w:rsid w:val="00BB48B6"/>
    <w:rsid w:val="00BC7559"/>
    <w:rsid w:val="00BF438D"/>
    <w:rsid w:val="00C12F9D"/>
    <w:rsid w:val="00C14B40"/>
    <w:rsid w:val="00C446A8"/>
    <w:rsid w:val="00C61DBE"/>
    <w:rsid w:val="00C62FE4"/>
    <w:rsid w:val="00C658D4"/>
    <w:rsid w:val="00CB1292"/>
    <w:rsid w:val="00CB3A06"/>
    <w:rsid w:val="00CC501B"/>
    <w:rsid w:val="00CC730D"/>
    <w:rsid w:val="00CE26D0"/>
    <w:rsid w:val="00D0053C"/>
    <w:rsid w:val="00D117E4"/>
    <w:rsid w:val="00D15DEB"/>
    <w:rsid w:val="00D25F4E"/>
    <w:rsid w:val="00D2636E"/>
    <w:rsid w:val="00D5028D"/>
    <w:rsid w:val="00D54E06"/>
    <w:rsid w:val="00D56897"/>
    <w:rsid w:val="00D57ABE"/>
    <w:rsid w:val="00D71EC9"/>
    <w:rsid w:val="00D7747F"/>
    <w:rsid w:val="00D811FE"/>
    <w:rsid w:val="00D830C0"/>
    <w:rsid w:val="00DD61F2"/>
    <w:rsid w:val="00E043FF"/>
    <w:rsid w:val="00E147C2"/>
    <w:rsid w:val="00E723DF"/>
    <w:rsid w:val="00E908AD"/>
    <w:rsid w:val="00EA21FC"/>
    <w:rsid w:val="00EC1C92"/>
    <w:rsid w:val="00ED619B"/>
    <w:rsid w:val="00EF5703"/>
    <w:rsid w:val="00F029F5"/>
    <w:rsid w:val="00F33D90"/>
    <w:rsid w:val="00F413CB"/>
    <w:rsid w:val="00FC0BBB"/>
    <w:rsid w:val="00FC220C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ADD79F"/>
  <w15:docId w15:val="{F90F8EAB-B6B8-4284-84CB-389533D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A06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3F"/>
    <w:pPr>
      <w:tabs>
        <w:tab w:val="center" w:pos="4320"/>
        <w:tab w:val="right" w:pos="8640"/>
      </w:tabs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rsid w:val="005137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0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700286"/>
    <w:pPr>
      <w:spacing w:before="120"/>
      <w:jc w:val="center"/>
    </w:pPr>
    <w:rPr>
      <w:b/>
      <w:sz w:val="28"/>
    </w:rPr>
  </w:style>
  <w:style w:type="character" w:styleId="Hyperlink">
    <w:name w:val="Hyperlink"/>
    <w:basedOn w:val="DefaultParagraphFont"/>
    <w:rsid w:val="000F1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vicreg@fedcourt.gov.au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VIC!100320230.1</documentid>
  <senderid>MCASTLES</senderid>
  <senderemail>MCASTLES@MAURICEBLACKBURN.COM.AU</senderemail>
  <lastmodified>2025-09-03T14:46:00.0000000+10:00</lastmodified>
  <database>VIC</database>
</properties>
</file>

<file path=customXML/itemProps.xml><?xml version="1.0" encoding="utf-8"?>
<ds:datastoreItem xmlns:ds="http://schemas.openxmlformats.org/officeDocument/2006/customXml" ds:itemID="{168EAAC6-A7A2-4724-A23E-CCCDEA97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734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21</vt:lpstr>
    </vt:vector>
  </TitlesOfParts>
  <Company>Federal Court of Australia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</dc:title>
  <dc:creator>Reliable Legal Precedents</dc:creator>
  <cp:lastModifiedBy>Imogen Szumer</cp:lastModifiedBy>
  <cp:revision>3</cp:revision>
  <cp:lastPrinted>2009-09-02T23:25:00Z</cp:lastPrinted>
  <dcterms:created xsi:type="dcterms:W3CDTF">2025-09-03T04:40:00Z</dcterms:created>
  <dcterms:modified xsi:type="dcterms:W3CDTF">2025-09-03T04:46:00Z</dcterms:modified>
  <cp:category>FCA new approved forms</cp:category>
</cp:coreProperties>
</file>